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280" w:lineRule="auto"/>
        <w:rPr>
          <w:sz w:val="40"/>
          <w:szCs w:val="40"/>
        </w:rPr>
      </w:pPr>
      <w:bookmarkStart w:colFirst="0" w:colLast="0" w:name="_kqhqzqqaigem" w:id="0"/>
      <w:bookmarkEnd w:id="0"/>
      <w:r w:rsidDel="00000000" w:rsidR="00000000" w:rsidRPr="00000000">
        <w:rPr>
          <w:sz w:val="40"/>
          <w:szCs w:val="40"/>
          <w:rtl w:val="0"/>
        </w:rPr>
        <w:t xml:space="preserve">U.S. Forest Service Guidebook: Accessibility and Inclusive Practices</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Prepared by DEI Outdoors</w:t>
        <w:br w:type="textWrapping"/>
        <w:t xml:space="preserve">November 2024</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1"/>
        <w:keepNext w:val="0"/>
        <w:keepLines w:val="0"/>
        <w:rPr/>
      </w:pPr>
      <w:bookmarkStart w:colFirst="0" w:colLast="0" w:name="_l7gap1n5epgm" w:id="1"/>
      <w:bookmarkEnd w:id="1"/>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after="0"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l7gap1n5epg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of Contents</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rPr>
              <w:b w:val="1"/>
              <w:color w:val="000000"/>
              <w:u w:val="none"/>
            </w:rPr>
          </w:pPr>
          <w:hyperlink w:anchor="_paiy4ci2pd1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Introduction</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rPr>
              <w:b w:val="1"/>
              <w:color w:val="000000"/>
              <w:u w:val="none"/>
            </w:rPr>
          </w:pPr>
          <w:hyperlink w:anchor="_jol7oscvlod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Background and Context</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rPr>
              <w:b w:val="1"/>
              <w:color w:val="000000"/>
              <w:u w:val="none"/>
            </w:rPr>
          </w:pPr>
          <w:hyperlink w:anchor="_v41o76l6slz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Challenges Identified</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rPr>
              <w:b w:val="1"/>
              <w:color w:val="000000"/>
              <w:u w:val="none"/>
            </w:rPr>
          </w:pPr>
          <w:hyperlink w:anchor="_e1nxbuml2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Stakeholders and Audience Analysis</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rPr>
              <w:b w:val="1"/>
              <w:color w:val="000000"/>
              <w:u w:val="none"/>
            </w:rPr>
          </w:pPr>
          <w:hyperlink w:anchor="_5f7yy5c7w2p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Accessibility and Implementation Goals</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rPr>
              <w:b w:val="1"/>
              <w:color w:val="000000"/>
              <w:u w:val="none"/>
            </w:rPr>
          </w:pPr>
          <w:hyperlink w:anchor="_owdx1i4g3as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Key Messages</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rPr>
              <w:b w:val="1"/>
              <w:color w:val="000000"/>
              <w:u w:val="none"/>
            </w:rPr>
          </w:pPr>
          <w:hyperlink w:anchor="_s4sbm4rqamd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Recommendations and Priority Plan Highlights</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rPr>
              <w:color w:val="000000"/>
              <w:u w:val="none"/>
            </w:rPr>
          </w:pPr>
          <w:hyperlink w:anchor="_mqy723qx4b4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 Website Navigation and Accessibility of Content</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rPr>
              <w:color w:val="000000"/>
              <w:u w:val="none"/>
            </w:rPr>
          </w:pPr>
          <w:hyperlink w:anchor="_1288a5d0mlu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Voices, Feedback, and Experiences from a Diverse Audience</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color w:val="000000"/>
              <w:u w:val="none"/>
            </w:rPr>
          </w:pPr>
          <w:hyperlink w:anchor="_e7sgqgipjih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Social Media and Communication Campaigns</w:t>
              <w:tab/>
              <w:t xml:space="preserve">4</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rPr>
              <w:color w:val="000000"/>
              <w:u w:val="none"/>
            </w:rPr>
          </w:pPr>
          <w:hyperlink w:anchor="_c96ywp8l6sq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Standardized Training and Content Guidelines</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rPr>
              <w:b w:val="1"/>
              <w:color w:val="000000"/>
              <w:u w:val="none"/>
            </w:rPr>
          </w:pPr>
          <w:hyperlink w:anchor="_v4jc8kecs30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Accessibility Guidelines</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1080" w:firstLine="0"/>
            <w:rPr>
              <w:color w:val="000000"/>
              <w:u w:val="none"/>
            </w:rPr>
          </w:pPr>
          <w:hyperlink w:anchor="_vo0ab4m0k55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 Standards:</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1080" w:firstLine="0"/>
            <w:rPr>
              <w:color w:val="000000"/>
              <w:u w:val="none"/>
            </w:rPr>
          </w:pPr>
          <w:hyperlink w:anchor="_an9knbkosn2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Media Practices:</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b w:val="1"/>
              <w:color w:val="000000"/>
              <w:u w:val="none"/>
            </w:rPr>
          </w:pPr>
          <w:hyperlink w:anchor="_y66hikikzeb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Support and Resources</w:t>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b w:val="1"/>
              <w:color w:val="000000"/>
              <w:u w:val="none"/>
            </w:rPr>
          </w:pPr>
          <w:hyperlink w:anchor="_yrg1o4jzqo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Conclusion</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b w:val="1"/>
              <w:color w:val="000000"/>
              <w:u w:val="none"/>
            </w:rPr>
          </w:pPr>
          <w:hyperlink w:anchor="_xr935srqf4l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Supplemental Materials</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b w:val="1"/>
              <w:color w:val="000000"/>
              <w:u w:val="none"/>
            </w:rPr>
          </w:pPr>
          <w:hyperlink w:anchor="_itjdpie8r96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Closing Message from DEI Outdoors</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ind w:left="0" w:firstLine="0"/>
        <w:rPr/>
      </w:pPr>
      <w:bookmarkStart w:colFirst="0" w:colLast="0" w:name="_ujpumy21vuwu" w:id="2"/>
      <w:bookmarkEnd w:id="2"/>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keepNext w:val="0"/>
        <w:keepLines w:val="0"/>
        <w:numPr>
          <w:ilvl w:val="0"/>
          <w:numId w:val="5"/>
        </w:numPr>
        <w:spacing w:before="280" w:lineRule="auto"/>
        <w:ind w:left="360"/>
        <w:rPr/>
      </w:pPr>
      <w:bookmarkStart w:colFirst="0" w:colLast="0" w:name="_paiy4ci2pd12" w:id="3"/>
      <w:bookmarkEnd w:id="3"/>
      <w:r w:rsidDel="00000000" w:rsidR="00000000" w:rsidRPr="00000000">
        <w:rPr>
          <w:rtl w:val="0"/>
        </w:rPr>
        <w:t xml:space="preserve">Introduction</w:t>
      </w:r>
    </w:p>
    <w:p w:rsidR="00000000" w:rsidDel="00000000" w:rsidP="00000000" w:rsidRDefault="00000000" w:rsidRPr="00000000" w14:paraId="0000001B">
      <w:pPr>
        <w:rPr/>
      </w:pPr>
      <w:r w:rsidDel="00000000" w:rsidR="00000000" w:rsidRPr="00000000">
        <w:rPr>
          <w:rtl w:val="0"/>
        </w:rPr>
        <w:t xml:space="preserve">The U.S. Forest Service (USFS) is dedicated to creating inclusive environments that reflect the principles of diversity, equity, inclusion, and accessibility (DEIA). This guidebook provides actionable strategies and best practices to ensure all Forest Service digital and social platforms, as well as physical resources, are welcoming and inclusive for all.</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1"/>
        <w:keepNext w:val="0"/>
        <w:keepLines w:val="0"/>
        <w:numPr>
          <w:ilvl w:val="0"/>
          <w:numId w:val="5"/>
        </w:numPr>
        <w:spacing w:before="280" w:lineRule="auto"/>
        <w:ind w:left="360"/>
        <w:rPr/>
      </w:pPr>
      <w:bookmarkStart w:colFirst="0" w:colLast="0" w:name="_jol7oscvlodc" w:id="4"/>
      <w:bookmarkEnd w:id="4"/>
      <w:r w:rsidDel="00000000" w:rsidR="00000000" w:rsidRPr="00000000">
        <w:rPr>
          <w:rtl w:val="0"/>
        </w:rPr>
        <w:t xml:space="preserve">Background and Context</w:t>
      </w:r>
    </w:p>
    <w:p w:rsidR="00000000" w:rsidDel="00000000" w:rsidP="00000000" w:rsidRDefault="00000000" w:rsidRPr="00000000" w14:paraId="0000001E">
      <w:pPr>
        <w:spacing w:after="240" w:before="240" w:lineRule="auto"/>
        <w:rPr/>
      </w:pPr>
      <w:r w:rsidDel="00000000" w:rsidR="00000000" w:rsidRPr="00000000">
        <w:rPr>
          <w:rtl w:val="0"/>
        </w:rPr>
        <w:t xml:space="preserve">DEI Outdoors conducted assessments of the Chippewa and Alleghany National Forests’ websites and social media strategies. The findings can be accessed in the </w:t>
      </w:r>
      <w:hyperlink r:id="rId6">
        <w:r w:rsidDel="00000000" w:rsidR="00000000" w:rsidRPr="00000000">
          <w:rPr>
            <w:color w:val="1155cc"/>
            <w:u w:val="single"/>
            <w:rtl w:val="0"/>
          </w:rPr>
          <w:t xml:space="preserve">Website Assessment Final Report</w:t>
        </w:r>
      </w:hyperlink>
      <w:r w:rsidDel="00000000" w:rsidR="00000000" w:rsidRPr="00000000">
        <w:rPr>
          <w:rtl w:val="0"/>
        </w:rPr>
        <w:t xml:space="preserve">.</w:t>
      </w:r>
      <w:r w:rsidDel="00000000" w:rsidR="00000000" w:rsidRPr="00000000">
        <w:rPr>
          <w:rtl w:val="0"/>
        </w:rPr>
        <w:t xml:space="preserve"> These findings informed this guidebook, which provides tools for implementing DEIA practices at the local branch level while aligning with national Forest Service goals.</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Goals:</w:t>
      </w:r>
    </w:p>
    <w:p w:rsidR="00000000" w:rsidDel="00000000" w:rsidP="00000000" w:rsidRDefault="00000000" w:rsidRPr="00000000" w14:paraId="00000020">
      <w:pPr>
        <w:numPr>
          <w:ilvl w:val="0"/>
          <w:numId w:val="4"/>
        </w:numPr>
        <w:spacing w:after="0" w:afterAutospacing="0" w:before="240" w:lineRule="auto"/>
        <w:ind w:left="720" w:hanging="360"/>
        <w:rPr/>
      </w:pPr>
      <w:r w:rsidDel="00000000" w:rsidR="00000000" w:rsidRPr="00000000">
        <w:rPr>
          <w:rtl w:val="0"/>
        </w:rPr>
        <w:t xml:space="preserve">Create accessible, inclusive digital and physical spaces.</w:t>
      </w:r>
    </w:p>
    <w:p w:rsidR="00000000" w:rsidDel="00000000" w:rsidP="00000000" w:rsidRDefault="00000000" w:rsidRPr="00000000" w14:paraId="00000021">
      <w:pPr>
        <w:numPr>
          <w:ilvl w:val="0"/>
          <w:numId w:val="4"/>
        </w:numPr>
        <w:spacing w:after="0" w:afterAutospacing="0" w:before="0" w:beforeAutospacing="0" w:lineRule="auto"/>
        <w:ind w:left="720" w:hanging="360"/>
        <w:rPr/>
      </w:pPr>
      <w:r w:rsidDel="00000000" w:rsidR="00000000" w:rsidRPr="00000000">
        <w:rPr>
          <w:rtl w:val="0"/>
        </w:rPr>
        <w:t xml:space="preserve">Represent diverse communities across Forest Service platforms.</w:t>
      </w:r>
    </w:p>
    <w:p w:rsidR="00000000" w:rsidDel="00000000" w:rsidP="00000000" w:rsidRDefault="00000000" w:rsidRPr="00000000" w14:paraId="00000022">
      <w:pPr>
        <w:numPr>
          <w:ilvl w:val="0"/>
          <w:numId w:val="4"/>
        </w:numPr>
        <w:spacing w:after="240" w:before="0" w:beforeAutospacing="0" w:lineRule="auto"/>
        <w:ind w:left="720" w:hanging="360"/>
        <w:rPr/>
      </w:pPr>
      <w:r w:rsidDel="00000000" w:rsidR="00000000" w:rsidRPr="00000000">
        <w:rPr>
          <w:rtl w:val="0"/>
        </w:rPr>
        <w:t xml:space="preserve">Provide actionable tools for ongoing DEIA efforts.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1"/>
        <w:keepNext w:val="0"/>
        <w:keepLines w:val="0"/>
        <w:numPr>
          <w:ilvl w:val="0"/>
          <w:numId w:val="5"/>
        </w:numPr>
        <w:spacing w:before="280" w:lineRule="auto"/>
        <w:ind w:left="360"/>
        <w:rPr/>
      </w:pPr>
      <w:bookmarkStart w:colFirst="0" w:colLast="0" w:name="_v41o76l6slzi" w:id="5"/>
      <w:bookmarkEnd w:id="5"/>
      <w:r w:rsidDel="00000000" w:rsidR="00000000" w:rsidRPr="00000000">
        <w:rPr>
          <w:rtl w:val="0"/>
        </w:rPr>
        <w:t xml:space="preserve">Challenges Identified</w:t>
      </w:r>
    </w:p>
    <w:p w:rsidR="00000000" w:rsidDel="00000000" w:rsidP="00000000" w:rsidRDefault="00000000" w:rsidRPr="00000000" w14:paraId="00000025">
      <w:pPr>
        <w:spacing w:after="240" w:before="240" w:lineRule="auto"/>
        <w:rPr/>
      </w:pPr>
      <w:r w:rsidDel="00000000" w:rsidR="00000000" w:rsidRPr="00000000">
        <w:rPr>
          <w:b w:val="1"/>
          <w:rtl w:val="0"/>
        </w:rPr>
        <w:t xml:space="preserve">Meeting Diverse Needs:</w:t>
        <w:br w:type="textWrapping"/>
      </w:r>
      <w:r w:rsidDel="00000000" w:rsidR="00000000" w:rsidRPr="00000000">
        <w:rPr>
          <w:rtl w:val="0"/>
        </w:rPr>
        <w:t xml:space="preserve">Serving communities with varying accessibility and cultural requirements.</w:t>
      </w:r>
    </w:p>
    <w:p w:rsidR="00000000" w:rsidDel="00000000" w:rsidP="00000000" w:rsidRDefault="00000000" w:rsidRPr="00000000" w14:paraId="00000026">
      <w:pPr>
        <w:spacing w:after="240" w:before="240" w:lineRule="auto"/>
        <w:rPr/>
      </w:pPr>
      <w:r w:rsidDel="00000000" w:rsidR="00000000" w:rsidRPr="00000000">
        <w:rPr>
          <w:b w:val="1"/>
          <w:rtl w:val="0"/>
        </w:rPr>
        <w:t xml:space="preserve">Consistency Across Platforms:</w:t>
        <w:br w:type="textWrapping"/>
      </w:r>
      <w:r w:rsidDel="00000000" w:rsidR="00000000" w:rsidRPr="00000000">
        <w:rPr>
          <w:rtl w:val="0"/>
        </w:rPr>
        <w:t xml:space="preserve">Maintaining cohesive standards across a decentralized network of branches.</w:t>
      </w:r>
    </w:p>
    <w:p w:rsidR="00000000" w:rsidDel="00000000" w:rsidP="00000000" w:rsidRDefault="00000000" w:rsidRPr="00000000" w14:paraId="00000027">
      <w:pPr>
        <w:spacing w:after="240" w:before="240" w:lineRule="auto"/>
        <w:rPr/>
      </w:pPr>
      <w:r w:rsidDel="00000000" w:rsidR="00000000" w:rsidRPr="00000000">
        <w:rPr>
          <w:b w:val="1"/>
          <w:rtl w:val="0"/>
        </w:rPr>
        <w:t xml:space="preserve">Resource and Technology Limitations:</w:t>
        <w:br w:type="textWrapping"/>
      </w:r>
      <w:r w:rsidDel="00000000" w:rsidR="00000000" w:rsidRPr="00000000">
        <w:rPr>
          <w:rtl w:val="0"/>
        </w:rPr>
        <w:t xml:space="preserve">Addressing challenges in implementing accessibility and inclusive features across platforms.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1"/>
        <w:keepNext w:val="0"/>
        <w:keepLines w:val="0"/>
        <w:numPr>
          <w:ilvl w:val="0"/>
          <w:numId w:val="5"/>
        </w:numPr>
        <w:spacing w:before="280" w:lineRule="auto"/>
        <w:ind w:left="360"/>
        <w:rPr/>
      </w:pPr>
      <w:bookmarkStart w:colFirst="0" w:colLast="0" w:name="_e1nxbuml2s" w:id="6"/>
      <w:bookmarkEnd w:id="6"/>
      <w:r w:rsidDel="00000000" w:rsidR="00000000" w:rsidRPr="00000000">
        <w:rPr>
          <w:rtl w:val="0"/>
        </w:rPr>
        <w:t xml:space="preserve">Stakeholders and Audience Analysis</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Primary Stakeholders:</w:t>
      </w:r>
    </w:p>
    <w:p w:rsidR="00000000" w:rsidDel="00000000" w:rsidP="00000000" w:rsidRDefault="00000000" w:rsidRPr="00000000" w14:paraId="0000002B">
      <w:pPr>
        <w:numPr>
          <w:ilvl w:val="0"/>
          <w:numId w:val="8"/>
        </w:numPr>
        <w:spacing w:after="0" w:afterAutospacing="0" w:before="240" w:lineRule="auto"/>
        <w:ind w:left="720" w:hanging="360"/>
        <w:rPr/>
      </w:pPr>
      <w:r w:rsidDel="00000000" w:rsidR="00000000" w:rsidRPr="00000000">
        <w:rPr>
          <w:rtl w:val="0"/>
        </w:rPr>
        <w:t xml:space="preserve">Public Affairs teams</w:t>
      </w:r>
    </w:p>
    <w:p w:rsidR="00000000" w:rsidDel="00000000" w:rsidP="00000000" w:rsidRDefault="00000000" w:rsidRPr="00000000" w14:paraId="0000002C">
      <w:pPr>
        <w:numPr>
          <w:ilvl w:val="0"/>
          <w:numId w:val="8"/>
        </w:numPr>
        <w:spacing w:after="0" w:afterAutospacing="0" w:before="0" w:beforeAutospacing="0" w:lineRule="auto"/>
        <w:ind w:left="720" w:hanging="360"/>
        <w:rPr/>
      </w:pPr>
      <w:r w:rsidDel="00000000" w:rsidR="00000000" w:rsidRPr="00000000">
        <w:rPr>
          <w:rtl w:val="0"/>
        </w:rPr>
        <w:t xml:space="preserve">USFS staff and leadership</w:t>
      </w:r>
    </w:p>
    <w:p w:rsidR="00000000" w:rsidDel="00000000" w:rsidP="00000000" w:rsidRDefault="00000000" w:rsidRPr="00000000" w14:paraId="0000002D">
      <w:pPr>
        <w:numPr>
          <w:ilvl w:val="0"/>
          <w:numId w:val="8"/>
        </w:numPr>
        <w:spacing w:after="240" w:before="0" w:beforeAutospacing="0" w:lineRule="auto"/>
        <w:ind w:left="720" w:hanging="360"/>
        <w:rPr/>
      </w:pPr>
      <w:r w:rsidDel="00000000" w:rsidR="00000000" w:rsidRPr="00000000">
        <w:rPr>
          <w:rtl w:val="0"/>
        </w:rPr>
        <w:t xml:space="preserve">Local partners and advocacy groups</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Key Advocates and Partners:</w:t>
      </w:r>
    </w:p>
    <w:p w:rsidR="00000000" w:rsidDel="00000000" w:rsidP="00000000" w:rsidRDefault="00000000" w:rsidRPr="00000000" w14:paraId="0000002F">
      <w:pPr>
        <w:numPr>
          <w:ilvl w:val="0"/>
          <w:numId w:val="13"/>
        </w:numPr>
        <w:spacing w:after="0" w:afterAutospacing="0" w:before="240" w:lineRule="auto"/>
        <w:ind w:left="720" w:hanging="360"/>
        <w:rPr/>
      </w:pPr>
      <w:r w:rsidDel="00000000" w:rsidR="00000000" w:rsidRPr="00000000">
        <w:rPr>
          <w:rtl w:val="0"/>
        </w:rPr>
        <w:t xml:space="preserve">Tribal communities (e.g., the Leech Lake Band of Ojibwe)</w:t>
      </w:r>
    </w:p>
    <w:p w:rsidR="00000000" w:rsidDel="00000000" w:rsidP="00000000" w:rsidRDefault="00000000" w:rsidRPr="00000000" w14:paraId="00000030">
      <w:pPr>
        <w:numPr>
          <w:ilvl w:val="0"/>
          <w:numId w:val="13"/>
        </w:numPr>
        <w:spacing w:after="240" w:before="0" w:beforeAutospacing="0" w:lineRule="auto"/>
        <w:ind w:left="720" w:hanging="360"/>
        <w:rPr/>
      </w:pPr>
      <w:r w:rsidDel="00000000" w:rsidR="00000000" w:rsidRPr="00000000">
        <w:rPr>
          <w:rtl w:val="0"/>
        </w:rPr>
        <w:t xml:space="preserve">Conservation organizations and local leadership</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1"/>
        <w:keepNext w:val="0"/>
        <w:keepLines w:val="0"/>
        <w:numPr>
          <w:ilvl w:val="0"/>
          <w:numId w:val="5"/>
        </w:numPr>
        <w:spacing w:before="280" w:lineRule="auto"/>
        <w:ind w:left="360"/>
        <w:rPr/>
      </w:pPr>
      <w:bookmarkStart w:colFirst="0" w:colLast="0" w:name="_5f7yy5c7w2p8" w:id="7"/>
      <w:bookmarkEnd w:id="7"/>
      <w:r w:rsidDel="00000000" w:rsidR="00000000" w:rsidRPr="00000000">
        <w:rPr>
          <w:rtl w:val="0"/>
        </w:rPr>
        <w:t xml:space="preserve">Accessibility and Implementation Goals</w:t>
      </w:r>
    </w:p>
    <w:p w:rsidR="00000000" w:rsidDel="00000000" w:rsidP="00000000" w:rsidRDefault="00000000" w:rsidRPr="00000000" w14:paraId="00000033">
      <w:pPr>
        <w:spacing w:after="240" w:before="240" w:lineRule="auto"/>
        <w:rPr/>
      </w:pPr>
      <w:r w:rsidDel="00000000" w:rsidR="00000000" w:rsidRPr="00000000">
        <w:rPr>
          <w:rtl w:val="0"/>
        </w:rPr>
        <w:t xml:space="preserve">The Forest Service aims to:</w:t>
      </w:r>
    </w:p>
    <w:p w:rsidR="00000000" w:rsidDel="00000000" w:rsidP="00000000" w:rsidRDefault="00000000" w:rsidRPr="00000000" w14:paraId="00000034">
      <w:pPr>
        <w:numPr>
          <w:ilvl w:val="0"/>
          <w:numId w:val="1"/>
        </w:numPr>
        <w:spacing w:after="0" w:afterAutospacing="0" w:before="240" w:lineRule="auto"/>
        <w:ind w:left="720" w:hanging="360"/>
        <w:rPr/>
      </w:pPr>
      <w:r w:rsidDel="00000000" w:rsidR="00000000" w:rsidRPr="00000000">
        <w:rPr>
          <w:rtl w:val="0"/>
        </w:rPr>
        <w:t xml:space="preserve">Promote equitable representation and access.</w:t>
      </w:r>
    </w:p>
    <w:p w:rsidR="00000000" w:rsidDel="00000000" w:rsidP="00000000" w:rsidRDefault="00000000" w:rsidRPr="00000000" w14:paraId="00000035">
      <w:pPr>
        <w:numPr>
          <w:ilvl w:val="0"/>
          <w:numId w:val="1"/>
        </w:numPr>
        <w:spacing w:after="0" w:afterAutospacing="0" w:before="0" w:beforeAutospacing="0" w:lineRule="auto"/>
        <w:ind w:left="720" w:hanging="360"/>
        <w:rPr/>
      </w:pPr>
      <w:r w:rsidDel="00000000" w:rsidR="00000000" w:rsidRPr="00000000">
        <w:rPr>
          <w:rtl w:val="0"/>
        </w:rPr>
        <w:t xml:space="preserve">Engage underrepresented groups in decision-making.</w:t>
      </w:r>
    </w:p>
    <w:p w:rsidR="00000000" w:rsidDel="00000000" w:rsidP="00000000" w:rsidRDefault="00000000" w:rsidRPr="00000000" w14:paraId="00000036">
      <w:pPr>
        <w:numPr>
          <w:ilvl w:val="0"/>
          <w:numId w:val="1"/>
        </w:numPr>
        <w:spacing w:after="240" w:before="0" w:beforeAutospacing="0" w:lineRule="auto"/>
        <w:ind w:left="720" w:hanging="360"/>
        <w:rPr/>
      </w:pPr>
      <w:r w:rsidDel="00000000" w:rsidR="00000000" w:rsidRPr="00000000">
        <w:rPr>
          <w:rtl w:val="0"/>
        </w:rPr>
        <w:t xml:space="preserve">Design inclusive spaces that align with universal design principles.</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1"/>
        <w:keepNext w:val="0"/>
        <w:keepLines w:val="0"/>
        <w:numPr>
          <w:ilvl w:val="0"/>
          <w:numId w:val="5"/>
        </w:numPr>
        <w:spacing w:before="280" w:lineRule="auto"/>
        <w:ind w:left="360"/>
        <w:rPr/>
      </w:pPr>
      <w:bookmarkStart w:colFirst="0" w:colLast="0" w:name="_owdx1i4g3asj" w:id="8"/>
      <w:bookmarkEnd w:id="8"/>
      <w:r w:rsidDel="00000000" w:rsidR="00000000" w:rsidRPr="00000000">
        <w:rPr>
          <w:rtl w:val="0"/>
        </w:rPr>
        <w:t xml:space="preserve">Key Messages</w:t>
      </w:r>
    </w:p>
    <w:p w:rsidR="00000000" w:rsidDel="00000000" w:rsidP="00000000" w:rsidRDefault="00000000" w:rsidRPr="00000000" w14:paraId="00000039">
      <w:pPr>
        <w:spacing w:after="240" w:before="240" w:lineRule="auto"/>
        <w:rPr/>
      </w:pPr>
      <w:r w:rsidDel="00000000" w:rsidR="00000000" w:rsidRPr="00000000">
        <w:rPr>
          <w:b w:val="1"/>
          <w:rtl w:val="0"/>
        </w:rPr>
        <w:t xml:space="preserve">Accessibility:</w:t>
      </w:r>
      <w:r w:rsidDel="00000000" w:rsidR="00000000" w:rsidRPr="00000000">
        <w:rPr>
          <w:rtl w:val="0"/>
        </w:rPr>
        <w:t xml:space="preserve"> Ensuring all individuals can equitably engage with Forest Service resources.</w:t>
      </w:r>
    </w:p>
    <w:p w:rsidR="00000000" w:rsidDel="00000000" w:rsidP="00000000" w:rsidRDefault="00000000" w:rsidRPr="00000000" w14:paraId="0000003A">
      <w:pPr>
        <w:spacing w:after="240" w:before="240" w:lineRule="auto"/>
        <w:rPr/>
      </w:pPr>
      <w:r w:rsidDel="00000000" w:rsidR="00000000" w:rsidRPr="00000000">
        <w:rPr>
          <w:b w:val="1"/>
          <w:rtl w:val="0"/>
        </w:rPr>
        <w:t xml:space="preserve">Inclusivity:</w:t>
      </w:r>
      <w:r w:rsidDel="00000000" w:rsidR="00000000" w:rsidRPr="00000000">
        <w:rPr>
          <w:rtl w:val="0"/>
        </w:rPr>
        <w:t xml:space="preserve"> Representing diverse communities authentically.</w:t>
      </w:r>
    </w:p>
    <w:p w:rsidR="00000000" w:rsidDel="00000000" w:rsidP="00000000" w:rsidRDefault="00000000" w:rsidRPr="00000000" w14:paraId="0000003B">
      <w:pPr>
        <w:spacing w:after="240" w:before="240" w:lineRule="auto"/>
        <w:rPr/>
      </w:pPr>
      <w:r w:rsidDel="00000000" w:rsidR="00000000" w:rsidRPr="00000000">
        <w:rPr>
          <w:b w:val="1"/>
          <w:rtl w:val="0"/>
        </w:rPr>
        <w:t xml:space="preserve">Belonging:</w:t>
      </w:r>
      <w:r w:rsidDel="00000000" w:rsidR="00000000" w:rsidRPr="00000000">
        <w:rPr>
          <w:rtl w:val="0"/>
        </w:rPr>
        <w:t xml:space="preserve"> Creating environments where all feel valued and empowered to connect with nature.</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1"/>
        <w:keepNext w:val="0"/>
        <w:keepLines w:val="0"/>
        <w:numPr>
          <w:ilvl w:val="0"/>
          <w:numId w:val="5"/>
        </w:numPr>
        <w:rPr>
          <w:sz w:val="32"/>
          <w:szCs w:val="32"/>
        </w:rPr>
      </w:pPr>
      <w:bookmarkStart w:colFirst="0" w:colLast="0" w:name="_s4sbm4rqamdu" w:id="9"/>
      <w:bookmarkEnd w:id="9"/>
      <w:r w:rsidDel="00000000" w:rsidR="00000000" w:rsidRPr="00000000">
        <w:rPr>
          <w:rtl w:val="0"/>
        </w:rPr>
        <w:t xml:space="preserve">Recommendations and Priority Plan Highlights</w:t>
      </w:r>
    </w:p>
    <w:p w:rsidR="00000000" w:rsidDel="00000000" w:rsidP="00000000" w:rsidRDefault="00000000" w:rsidRPr="00000000" w14:paraId="0000003E">
      <w:pPr>
        <w:pStyle w:val="Heading2"/>
        <w:keepNext w:val="0"/>
        <w:keepLines w:val="0"/>
        <w:rPr/>
      </w:pPr>
      <w:bookmarkStart w:colFirst="0" w:colLast="0" w:name="_mqy723qx4b4p" w:id="10"/>
      <w:bookmarkEnd w:id="10"/>
      <w:r w:rsidDel="00000000" w:rsidR="00000000" w:rsidRPr="00000000">
        <w:rPr>
          <w:rtl w:val="0"/>
        </w:rPr>
        <w:t xml:space="preserve">Improve Website Navigation and Accessibility of Content</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How:</w:t>
      </w:r>
    </w:p>
    <w:p w:rsidR="00000000" w:rsidDel="00000000" w:rsidP="00000000" w:rsidRDefault="00000000" w:rsidRPr="00000000" w14:paraId="00000040">
      <w:pPr>
        <w:numPr>
          <w:ilvl w:val="0"/>
          <w:numId w:val="9"/>
        </w:numPr>
        <w:spacing w:after="0" w:afterAutospacing="0" w:before="240" w:lineRule="auto"/>
        <w:ind w:left="720" w:hanging="360"/>
        <w:rPr/>
      </w:pPr>
      <w:r w:rsidDel="00000000" w:rsidR="00000000" w:rsidRPr="00000000">
        <w:rPr>
          <w:rtl w:val="0"/>
        </w:rPr>
        <w:t xml:space="preserve">Create a “Plan Your Visit” page with sections for accessibility features, trail maps, and safety tips.</w:t>
      </w:r>
    </w:p>
    <w:p w:rsidR="00000000" w:rsidDel="00000000" w:rsidP="00000000" w:rsidRDefault="00000000" w:rsidRPr="00000000" w14:paraId="00000041">
      <w:pPr>
        <w:numPr>
          <w:ilvl w:val="0"/>
          <w:numId w:val="9"/>
        </w:numPr>
        <w:spacing w:after="0" w:afterAutospacing="0" w:before="0" w:beforeAutospacing="0" w:lineRule="auto"/>
        <w:ind w:left="720" w:hanging="360"/>
        <w:rPr/>
      </w:pPr>
      <w:r w:rsidDel="00000000" w:rsidR="00000000" w:rsidRPr="00000000">
        <w:rPr>
          <w:rtl w:val="0"/>
        </w:rPr>
        <w:t xml:space="preserve">Add interactive maps with filters like “Wheelchair-Friendly Trails.”</w:t>
      </w:r>
    </w:p>
    <w:p w:rsidR="00000000" w:rsidDel="00000000" w:rsidP="00000000" w:rsidRDefault="00000000" w:rsidRPr="00000000" w14:paraId="00000042">
      <w:pPr>
        <w:numPr>
          <w:ilvl w:val="0"/>
          <w:numId w:val="9"/>
        </w:numPr>
        <w:spacing w:after="240" w:before="0" w:beforeAutospacing="0" w:lineRule="auto"/>
        <w:ind w:left="720" w:hanging="360"/>
        <w:rPr/>
      </w:pPr>
      <w:r w:rsidDel="00000000" w:rsidR="00000000" w:rsidRPr="00000000">
        <w:rPr>
          <w:rtl w:val="0"/>
        </w:rPr>
        <w:t xml:space="preserve">Standardize trail information for consistency.</w:t>
      </w:r>
    </w:p>
    <w:p w:rsidR="00000000" w:rsidDel="00000000" w:rsidP="00000000" w:rsidRDefault="00000000" w:rsidRPr="00000000" w14:paraId="00000043">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"Green Meadow Trail: 1.8 miles, packed gravel, 2% grade, ADA-compliant restrooms at the trailhead."</w:t>
      </w:r>
    </w:p>
    <w:p w:rsidR="00000000" w:rsidDel="00000000" w:rsidP="00000000" w:rsidRDefault="00000000" w:rsidRPr="00000000" w14:paraId="00000044">
      <w:pPr>
        <w:spacing w:after="240" w:before="240" w:lineRule="auto"/>
        <w:rPr/>
      </w:pPr>
      <w:r w:rsidDel="00000000" w:rsidR="00000000" w:rsidRPr="00000000">
        <w:rPr>
          <w:b w:val="1"/>
          <w:rtl w:val="0"/>
        </w:rPr>
        <w:t xml:space="preserve">Resources Needed:</w:t>
      </w:r>
      <w:r w:rsidDel="00000000" w:rsidR="00000000" w:rsidRPr="00000000">
        <w:rPr>
          <w:rtl w:val="0"/>
        </w:rPr>
        <w:t xml:space="preserve"> Accessibility consultants, website developers, and user testing groups.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keepNext w:val="0"/>
        <w:keepLines w:val="0"/>
        <w:spacing w:after="40" w:before="240" w:lineRule="auto"/>
        <w:rPr/>
      </w:pPr>
      <w:bookmarkStart w:colFirst="0" w:colLast="0" w:name="_1288a5d0mlui" w:id="11"/>
      <w:bookmarkEnd w:id="11"/>
      <w:r w:rsidDel="00000000" w:rsidR="00000000" w:rsidRPr="00000000">
        <w:rPr>
          <w:rtl w:val="0"/>
        </w:rPr>
        <w:t xml:space="preserve">Include Voices, Feedback, and Experiences from a Diverse Audience</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How:</w:t>
      </w:r>
    </w:p>
    <w:p w:rsidR="00000000" w:rsidDel="00000000" w:rsidP="00000000" w:rsidRDefault="00000000" w:rsidRPr="00000000" w14:paraId="00000048">
      <w:pPr>
        <w:numPr>
          <w:ilvl w:val="0"/>
          <w:numId w:val="11"/>
        </w:numPr>
        <w:spacing w:after="0" w:afterAutospacing="0" w:before="240" w:lineRule="auto"/>
        <w:ind w:left="720" w:hanging="360"/>
        <w:rPr/>
      </w:pPr>
      <w:r w:rsidDel="00000000" w:rsidR="00000000" w:rsidRPr="00000000">
        <w:rPr>
          <w:rtl w:val="0"/>
        </w:rPr>
        <w:t xml:space="preserve">Partner with local organizations to co-create content.</w:t>
      </w:r>
    </w:p>
    <w:p w:rsidR="00000000" w:rsidDel="00000000" w:rsidP="00000000" w:rsidRDefault="00000000" w:rsidRPr="00000000" w14:paraId="00000049">
      <w:pPr>
        <w:numPr>
          <w:ilvl w:val="0"/>
          <w:numId w:val="11"/>
        </w:numPr>
        <w:spacing w:after="0" w:afterAutospacing="0" w:before="0" w:beforeAutospacing="0" w:lineRule="auto"/>
        <w:ind w:left="720" w:hanging="360"/>
        <w:rPr/>
      </w:pPr>
      <w:r w:rsidDel="00000000" w:rsidR="00000000" w:rsidRPr="00000000">
        <w:rPr>
          <w:rtl w:val="0"/>
        </w:rPr>
        <w:t xml:space="preserve">Launch a “Trailblazer Spotlight” series featuring diverse voices.</w:t>
      </w:r>
    </w:p>
    <w:p w:rsidR="00000000" w:rsidDel="00000000" w:rsidP="00000000" w:rsidRDefault="00000000" w:rsidRPr="00000000" w14:paraId="0000004A">
      <w:pPr>
        <w:numPr>
          <w:ilvl w:val="0"/>
          <w:numId w:val="11"/>
        </w:numPr>
        <w:spacing w:after="240" w:before="0" w:beforeAutospacing="0" w:lineRule="auto"/>
        <w:ind w:left="720" w:hanging="360"/>
        <w:rPr/>
      </w:pPr>
      <w:r w:rsidDel="00000000" w:rsidR="00000000" w:rsidRPr="00000000">
        <w:rPr>
          <w:rtl w:val="0"/>
        </w:rPr>
        <w:t xml:space="preserve">Use multilingual surveys to collect visitor input.</w:t>
      </w:r>
    </w:p>
    <w:p w:rsidR="00000000" w:rsidDel="00000000" w:rsidP="00000000" w:rsidRDefault="00000000" w:rsidRPr="00000000" w14:paraId="0000004B">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A video interview with a tribal leader sharing cultural insights about a trail.</w:t>
      </w:r>
    </w:p>
    <w:p w:rsidR="00000000" w:rsidDel="00000000" w:rsidP="00000000" w:rsidRDefault="00000000" w:rsidRPr="00000000" w14:paraId="0000004C">
      <w:pPr>
        <w:spacing w:after="240" w:before="240" w:lineRule="auto"/>
        <w:rPr/>
      </w:pPr>
      <w:r w:rsidDel="00000000" w:rsidR="00000000" w:rsidRPr="00000000">
        <w:rPr>
          <w:b w:val="1"/>
          <w:rtl w:val="0"/>
        </w:rPr>
        <w:t xml:space="preserve">Resources Needed:</w:t>
      </w:r>
      <w:r w:rsidDel="00000000" w:rsidR="00000000" w:rsidRPr="00000000">
        <w:rPr>
          <w:rtl w:val="0"/>
        </w:rPr>
        <w:t xml:space="preserve"> Translation services, community outreach specialists, and multimedia tools.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keepNext w:val="0"/>
        <w:keepLines w:val="0"/>
        <w:spacing w:after="40" w:before="240" w:lineRule="auto"/>
        <w:rPr/>
      </w:pPr>
      <w:bookmarkStart w:colFirst="0" w:colLast="0" w:name="_e7sgqgipjihy" w:id="12"/>
      <w:bookmarkEnd w:id="12"/>
      <w:r w:rsidDel="00000000" w:rsidR="00000000" w:rsidRPr="00000000">
        <w:rPr>
          <w:rtl w:val="0"/>
        </w:rPr>
        <w:t xml:space="preserve">Create Social Media and Communication Campaigns</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How:</w:t>
      </w:r>
    </w:p>
    <w:p w:rsidR="00000000" w:rsidDel="00000000" w:rsidP="00000000" w:rsidRDefault="00000000" w:rsidRPr="00000000" w14:paraId="00000050">
      <w:pPr>
        <w:numPr>
          <w:ilvl w:val="0"/>
          <w:numId w:val="7"/>
        </w:numPr>
        <w:spacing w:after="0" w:afterAutospacing="0" w:before="240" w:lineRule="auto"/>
        <w:ind w:left="720" w:hanging="360"/>
        <w:rPr/>
      </w:pPr>
      <w:r w:rsidDel="00000000" w:rsidR="00000000" w:rsidRPr="00000000">
        <w:rPr>
          <w:rtl w:val="0"/>
        </w:rPr>
        <w:t xml:space="preserve">Plan content themes like “Trail Tuesday” and “Behind the Badge.”</w:t>
      </w:r>
    </w:p>
    <w:p w:rsidR="00000000" w:rsidDel="00000000" w:rsidP="00000000" w:rsidRDefault="00000000" w:rsidRPr="00000000" w14:paraId="00000051">
      <w:pPr>
        <w:numPr>
          <w:ilvl w:val="0"/>
          <w:numId w:val="7"/>
        </w:numPr>
        <w:spacing w:after="0" w:afterAutospacing="0" w:before="0" w:beforeAutospacing="0" w:lineRule="auto"/>
        <w:ind w:left="720" w:hanging="360"/>
        <w:rPr/>
      </w:pPr>
      <w:r w:rsidDel="00000000" w:rsidR="00000000" w:rsidRPr="00000000">
        <w:rPr>
          <w:rtl w:val="0"/>
        </w:rPr>
        <w:t xml:space="preserve">Host user-generated campaigns with hashtags like #InclusiveTrails.</w:t>
      </w:r>
    </w:p>
    <w:p w:rsidR="00000000" w:rsidDel="00000000" w:rsidP="00000000" w:rsidRDefault="00000000" w:rsidRPr="00000000" w14:paraId="00000052">
      <w:pPr>
        <w:numPr>
          <w:ilvl w:val="0"/>
          <w:numId w:val="7"/>
        </w:numPr>
        <w:spacing w:after="240" w:before="0" w:beforeAutospacing="0" w:lineRule="auto"/>
        <w:ind w:left="720" w:hanging="360"/>
        <w:rPr/>
      </w:pPr>
      <w:r w:rsidDel="00000000" w:rsidR="00000000" w:rsidRPr="00000000">
        <w:rPr>
          <w:rtl w:val="0"/>
        </w:rPr>
        <w:t xml:space="preserve">Share videos showing accessibility updates.</w:t>
      </w:r>
    </w:p>
    <w:p w:rsidR="00000000" w:rsidDel="00000000" w:rsidP="00000000" w:rsidRDefault="00000000" w:rsidRPr="00000000" w14:paraId="00000053">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A short video featuring the installation of braille signage on a popular trail.</w:t>
      </w:r>
    </w:p>
    <w:p w:rsidR="00000000" w:rsidDel="00000000" w:rsidP="00000000" w:rsidRDefault="00000000" w:rsidRPr="00000000" w14:paraId="00000054">
      <w:pPr>
        <w:spacing w:after="240" w:before="240" w:lineRule="auto"/>
        <w:rPr/>
      </w:pPr>
      <w:r w:rsidDel="00000000" w:rsidR="00000000" w:rsidRPr="00000000">
        <w:rPr>
          <w:b w:val="1"/>
          <w:rtl w:val="0"/>
        </w:rPr>
        <w:t xml:space="preserve">Resources Needed:</w:t>
      </w:r>
      <w:r w:rsidDel="00000000" w:rsidR="00000000" w:rsidRPr="00000000">
        <w:rPr>
          <w:rtl w:val="0"/>
        </w:rPr>
        <w:t xml:space="preserve"> Social media platforms, DEIA-trained content creators, and analytics tools.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keepNext w:val="0"/>
        <w:keepLines w:val="0"/>
        <w:spacing w:after="40" w:before="240" w:lineRule="auto"/>
        <w:rPr/>
      </w:pPr>
      <w:bookmarkStart w:colFirst="0" w:colLast="0" w:name="_c96ywp8l6sq4" w:id="13"/>
      <w:bookmarkEnd w:id="13"/>
      <w:r w:rsidDel="00000000" w:rsidR="00000000" w:rsidRPr="00000000">
        <w:rPr>
          <w:rtl w:val="0"/>
        </w:rPr>
        <w:t xml:space="preserve">Develop Standardized Training and Content Guidelines</w:t>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How:</w:t>
      </w:r>
    </w:p>
    <w:p w:rsidR="00000000" w:rsidDel="00000000" w:rsidP="00000000" w:rsidRDefault="00000000" w:rsidRPr="00000000" w14:paraId="00000058">
      <w:pPr>
        <w:numPr>
          <w:ilvl w:val="0"/>
          <w:numId w:val="6"/>
        </w:numPr>
        <w:spacing w:after="0" w:afterAutospacing="0" w:before="240" w:lineRule="auto"/>
        <w:ind w:left="720" w:hanging="360"/>
        <w:rPr/>
      </w:pPr>
      <w:r w:rsidDel="00000000" w:rsidR="00000000" w:rsidRPr="00000000">
        <w:rPr>
          <w:rtl w:val="0"/>
        </w:rPr>
        <w:t xml:space="preserve">Conduct workshops on inclusive practices and accessible content creation.</w:t>
      </w:r>
    </w:p>
    <w:p w:rsidR="00000000" w:rsidDel="00000000" w:rsidP="00000000" w:rsidRDefault="00000000" w:rsidRPr="00000000" w14:paraId="00000059">
      <w:pPr>
        <w:numPr>
          <w:ilvl w:val="0"/>
          <w:numId w:val="6"/>
        </w:numPr>
        <w:spacing w:after="0" w:afterAutospacing="0" w:before="0" w:beforeAutospacing="0" w:lineRule="auto"/>
        <w:ind w:left="720" w:hanging="360"/>
        <w:rPr/>
      </w:pPr>
      <w:r w:rsidDel="00000000" w:rsidR="00000000" w:rsidRPr="00000000">
        <w:rPr>
          <w:rtl w:val="0"/>
        </w:rPr>
        <w:t xml:space="preserve">Develop a “Content Creator’s Toolkit” with templates and glossaries.</w:t>
      </w:r>
    </w:p>
    <w:p w:rsidR="00000000" w:rsidDel="00000000" w:rsidP="00000000" w:rsidRDefault="00000000" w:rsidRPr="00000000" w14:paraId="0000005A">
      <w:pPr>
        <w:numPr>
          <w:ilvl w:val="0"/>
          <w:numId w:val="6"/>
        </w:numPr>
        <w:spacing w:after="240" w:before="0" w:beforeAutospacing="0" w:lineRule="auto"/>
        <w:ind w:left="720" w:hanging="360"/>
        <w:rPr/>
      </w:pPr>
      <w:r w:rsidDel="00000000" w:rsidR="00000000" w:rsidRPr="00000000">
        <w:rPr>
          <w:rtl w:val="0"/>
        </w:rPr>
        <w:t xml:space="preserve">Regularly audit digital platforms for inclusivity.</w:t>
      </w:r>
    </w:p>
    <w:p w:rsidR="00000000" w:rsidDel="00000000" w:rsidP="00000000" w:rsidRDefault="00000000" w:rsidRPr="00000000" w14:paraId="0000005B">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A “Lunch and Learn” series teaching staff to write inclusive alt text for social media posts.</w:t>
      </w:r>
    </w:p>
    <w:p w:rsidR="00000000" w:rsidDel="00000000" w:rsidP="00000000" w:rsidRDefault="00000000" w:rsidRPr="00000000" w14:paraId="0000005C">
      <w:pPr>
        <w:spacing w:after="240" w:before="240" w:lineRule="auto"/>
        <w:rPr/>
      </w:pPr>
      <w:r w:rsidDel="00000000" w:rsidR="00000000" w:rsidRPr="00000000">
        <w:rPr>
          <w:b w:val="1"/>
          <w:rtl w:val="0"/>
        </w:rPr>
        <w:t xml:space="preserve">Resources Needed:</w:t>
      </w:r>
      <w:r w:rsidDel="00000000" w:rsidR="00000000" w:rsidRPr="00000000">
        <w:rPr>
          <w:rtl w:val="0"/>
        </w:rPr>
        <w:t xml:space="preserve"> DEIA trainers, accessibility auditing tools, and training materials.</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1"/>
        <w:keepNext w:val="0"/>
        <w:keepLines w:val="0"/>
        <w:numPr>
          <w:ilvl w:val="0"/>
          <w:numId w:val="5"/>
        </w:numPr>
        <w:spacing w:before="280" w:lineRule="auto"/>
        <w:ind w:left="360"/>
        <w:rPr/>
      </w:pPr>
      <w:bookmarkStart w:colFirst="0" w:colLast="0" w:name="_v4jc8kecs30n" w:id="14"/>
      <w:bookmarkEnd w:id="14"/>
      <w:r w:rsidDel="00000000" w:rsidR="00000000" w:rsidRPr="00000000">
        <w:rPr>
          <w:rtl w:val="0"/>
        </w:rPr>
        <w:t xml:space="preserve">Accessibility Guidelines</w:t>
      </w:r>
    </w:p>
    <w:p w:rsidR="00000000" w:rsidDel="00000000" w:rsidP="00000000" w:rsidRDefault="00000000" w:rsidRPr="00000000" w14:paraId="0000005F">
      <w:pPr>
        <w:pStyle w:val="Heading4"/>
        <w:keepNext w:val="0"/>
        <w:keepLines w:val="0"/>
        <w:spacing w:after="40" w:before="240" w:lineRule="auto"/>
        <w:rPr>
          <w:b w:val="1"/>
          <w:color w:val="000000"/>
          <w:sz w:val="22"/>
          <w:szCs w:val="22"/>
        </w:rPr>
      </w:pPr>
      <w:bookmarkStart w:colFirst="0" w:colLast="0" w:name="_vo0ab4m0k55e" w:id="15"/>
      <w:bookmarkEnd w:id="15"/>
      <w:r w:rsidDel="00000000" w:rsidR="00000000" w:rsidRPr="00000000">
        <w:rPr>
          <w:b w:val="1"/>
          <w:color w:val="000000"/>
          <w:sz w:val="22"/>
          <w:szCs w:val="22"/>
          <w:rtl w:val="0"/>
        </w:rPr>
        <w:t xml:space="preserve">Website Standards:</w:t>
      </w:r>
    </w:p>
    <w:p w:rsidR="00000000" w:rsidDel="00000000" w:rsidP="00000000" w:rsidRDefault="00000000" w:rsidRPr="00000000" w14:paraId="00000060">
      <w:pPr>
        <w:numPr>
          <w:ilvl w:val="0"/>
          <w:numId w:val="12"/>
        </w:numPr>
        <w:spacing w:after="0" w:afterAutospacing="0" w:before="240" w:lineRule="auto"/>
        <w:ind w:left="720" w:hanging="360"/>
        <w:rPr/>
      </w:pPr>
      <w:r w:rsidDel="00000000" w:rsidR="00000000" w:rsidRPr="00000000">
        <w:rPr>
          <w:rtl w:val="0"/>
        </w:rPr>
        <w:t xml:space="preserve">Use high-contrast colors for readability.</w:t>
      </w:r>
    </w:p>
    <w:p w:rsidR="00000000" w:rsidDel="00000000" w:rsidP="00000000" w:rsidRDefault="00000000" w:rsidRPr="00000000" w14:paraId="00000061">
      <w:pPr>
        <w:numPr>
          <w:ilvl w:val="0"/>
          <w:numId w:val="12"/>
        </w:numPr>
        <w:spacing w:after="0" w:afterAutospacing="0" w:before="0" w:beforeAutospacing="0" w:lineRule="auto"/>
        <w:ind w:left="720" w:hanging="360"/>
        <w:rPr/>
      </w:pPr>
      <w:r w:rsidDel="00000000" w:rsidR="00000000" w:rsidRPr="00000000">
        <w:rPr>
          <w:rtl w:val="0"/>
        </w:rPr>
        <w:t xml:space="preserve">Add captions and transcripts to multimedia content.</w:t>
      </w:r>
    </w:p>
    <w:p w:rsidR="00000000" w:rsidDel="00000000" w:rsidP="00000000" w:rsidRDefault="00000000" w:rsidRPr="00000000" w14:paraId="00000062">
      <w:pPr>
        <w:numPr>
          <w:ilvl w:val="0"/>
          <w:numId w:val="12"/>
        </w:numPr>
        <w:spacing w:after="240" w:before="0" w:beforeAutospacing="0" w:lineRule="auto"/>
        <w:ind w:left="720" w:hanging="360"/>
        <w:rPr/>
      </w:pPr>
      <w:r w:rsidDel="00000000" w:rsidR="00000000" w:rsidRPr="00000000">
        <w:rPr>
          <w:rtl w:val="0"/>
        </w:rPr>
        <w:t xml:space="preserve">Ensure compatibility with screen readers.</w:t>
      </w:r>
    </w:p>
    <w:p w:rsidR="00000000" w:rsidDel="00000000" w:rsidP="00000000" w:rsidRDefault="00000000" w:rsidRPr="00000000" w14:paraId="00000063">
      <w:pPr>
        <w:pStyle w:val="Heading4"/>
        <w:keepNext w:val="0"/>
        <w:keepLines w:val="0"/>
        <w:spacing w:after="40" w:before="240" w:lineRule="auto"/>
        <w:rPr>
          <w:b w:val="1"/>
          <w:color w:val="000000"/>
          <w:sz w:val="22"/>
          <w:szCs w:val="22"/>
        </w:rPr>
      </w:pPr>
      <w:bookmarkStart w:colFirst="0" w:colLast="0" w:name="_an9knbkosn2c" w:id="16"/>
      <w:bookmarkEnd w:id="16"/>
      <w:r w:rsidDel="00000000" w:rsidR="00000000" w:rsidRPr="00000000">
        <w:rPr>
          <w:b w:val="1"/>
          <w:color w:val="000000"/>
          <w:sz w:val="22"/>
          <w:szCs w:val="22"/>
          <w:rtl w:val="0"/>
        </w:rPr>
        <w:t xml:space="preserve">Social Media Practices:</w:t>
      </w:r>
    </w:p>
    <w:p w:rsidR="00000000" w:rsidDel="00000000" w:rsidP="00000000" w:rsidRDefault="00000000" w:rsidRPr="00000000" w14:paraId="00000064">
      <w:pPr>
        <w:numPr>
          <w:ilvl w:val="0"/>
          <w:numId w:val="10"/>
        </w:numPr>
        <w:spacing w:after="0" w:afterAutospacing="0" w:before="240" w:lineRule="auto"/>
        <w:ind w:left="720" w:hanging="360"/>
        <w:rPr/>
      </w:pPr>
      <w:r w:rsidDel="00000000" w:rsidR="00000000" w:rsidRPr="00000000">
        <w:rPr>
          <w:rtl w:val="0"/>
        </w:rPr>
        <w:t xml:space="preserve">Use alt text for all images and videos.</w:t>
      </w:r>
    </w:p>
    <w:p w:rsidR="00000000" w:rsidDel="00000000" w:rsidP="00000000" w:rsidRDefault="00000000" w:rsidRPr="00000000" w14:paraId="00000065">
      <w:pPr>
        <w:numPr>
          <w:ilvl w:val="0"/>
          <w:numId w:val="10"/>
        </w:numPr>
        <w:spacing w:after="0" w:afterAutospacing="0" w:before="0" w:beforeAutospacing="0" w:lineRule="auto"/>
        <w:ind w:left="720" w:hanging="360"/>
        <w:rPr/>
      </w:pPr>
      <w:r w:rsidDel="00000000" w:rsidR="00000000" w:rsidRPr="00000000">
        <w:rPr>
          <w:rtl w:val="0"/>
        </w:rPr>
        <w:t xml:space="preserve">Provide captions for live and recorded content.</w:t>
      </w:r>
    </w:p>
    <w:p w:rsidR="00000000" w:rsidDel="00000000" w:rsidP="00000000" w:rsidRDefault="00000000" w:rsidRPr="00000000" w14:paraId="00000066">
      <w:pPr>
        <w:numPr>
          <w:ilvl w:val="0"/>
          <w:numId w:val="10"/>
        </w:numPr>
        <w:spacing w:after="240" w:before="0" w:beforeAutospacing="0" w:lineRule="auto"/>
        <w:ind w:left="720" w:hanging="360"/>
        <w:rPr/>
      </w:pPr>
      <w:r w:rsidDel="00000000" w:rsidR="00000000" w:rsidRPr="00000000">
        <w:rPr>
          <w:rtl w:val="0"/>
        </w:rPr>
        <w:t xml:space="preserve">Incorporate inclusive hashtags and language.</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1"/>
        <w:keepNext w:val="0"/>
        <w:keepLines w:val="0"/>
        <w:numPr>
          <w:ilvl w:val="0"/>
          <w:numId w:val="5"/>
        </w:numPr>
        <w:spacing w:before="280" w:lineRule="auto"/>
        <w:ind w:left="360"/>
        <w:rPr/>
      </w:pPr>
      <w:bookmarkStart w:colFirst="0" w:colLast="0" w:name="_y66hikikzeb5" w:id="17"/>
      <w:bookmarkEnd w:id="17"/>
      <w:r w:rsidDel="00000000" w:rsidR="00000000" w:rsidRPr="00000000">
        <w:rPr>
          <w:rtl w:val="0"/>
        </w:rPr>
        <w:t xml:space="preserve">Support and Resources</w:t>
      </w:r>
    </w:p>
    <w:p w:rsidR="00000000" w:rsidDel="00000000" w:rsidP="00000000" w:rsidRDefault="00000000" w:rsidRPr="00000000" w14:paraId="00000069">
      <w:pPr>
        <w:spacing w:after="240" w:before="240" w:lineRule="auto"/>
        <w:rPr>
          <w:b w:val="1"/>
        </w:rPr>
      </w:pPr>
      <w:r w:rsidDel="00000000" w:rsidR="00000000" w:rsidRPr="00000000">
        <w:rPr>
          <w:b w:val="1"/>
          <w:rtl w:val="0"/>
        </w:rPr>
        <w:t xml:space="preserve">Internal Support:</w:t>
      </w:r>
    </w:p>
    <w:p w:rsidR="00000000" w:rsidDel="00000000" w:rsidP="00000000" w:rsidRDefault="00000000" w:rsidRPr="00000000" w14:paraId="0000006A">
      <w:pPr>
        <w:numPr>
          <w:ilvl w:val="0"/>
          <w:numId w:val="3"/>
        </w:numPr>
        <w:spacing w:after="0" w:afterAutospacing="0" w:before="240" w:lineRule="auto"/>
        <w:ind w:left="720" w:hanging="360"/>
        <w:rPr/>
      </w:pPr>
      <w:r w:rsidDel="00000000" w:rsidR="00000000" w:rsidRPr="00000000">
        <w:rPr>
          <w:rtl w:val="0"/>
        </w:rPr>
        <w:t xml:space="preserve">Public Affairs teams for implementation.</w:t>
      </w:r>
    </w:p>
    <w:p w:rsidR="00000000" w:rsidDel="00000000" w:rsidP="00000000" w:rsidRDefault="00000000" w:rsidRPr="00000000" w14:paraId="0000006B">
      <w:pPr>
        <w:numPr>
          <w:ilvl w:val="0"/>
          <w:numId w:val="3"/>
        </w:numPr>
        <w:spacing w:after="240" w:before="0" w:beforeAutospacing="0" w:lineRule="auto"/>
        <w:ind w:left="720" w:hanging="360"/>
        <w:rPr/>
      </w:pPr>
      <w:r w:rsidDel="00000000" w:rsidR="00000000" w:rsidRPr="00000000">
        <w:rPr>
          <w:rtl w:val="0"/>
        </w:rPr>
        <w:t xml:space="preserve">USDA leadership to endorse DEIA initiatives.</w:t>
      </w:r>
    </w:p>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External Resources:</w:t>
      </w:r>
    </w:p>
    <w:p w:rsidR="00000000" w:rsidDel="00000000" w:rsidP="00000000" w:rsidRDefault="00000000" w:rsidRPr="00000000" w14:paraId="0000006D">
      <w:pPr>
        <w:numPr>
          <w:ilvl w:val="0"/>
          <w:numId w:val="2"/>
        </w:numPr>
        <w:spacing w:after="0" w:afterAutospacing="0" w:before="240" w:lineRule="auto"/>
        <w:ind w:left="720" w:hanging="360"/>
        <w:rPr/>
      </w:pPr>
      <w:r w:rsidDel="00000000" w:rsidR="00000000" w:rsidRPr="00000000">
        <w:rPr>
          <w:rtl w:val="0"/>
        </w:rPr>
        <w:t xml:space="preserve">ADA National Network</w:t>
      </w:r>
    </w:p>
    <w:p w:rsidR="00000000" w:rsidDel="00000000" w:rsidP="00000000" w:rsidRDefault="00000000" w:rsidRPr="00000000" w14:paraId="0000006E">
      <w:pPr>
        <w:numPr>
          <w:ilvl w:val="0"/>
          <w:numId w:val="2"/>
        </w:numPr>
        <w:spacing w:after="0" w:afterAutospacing="0" w:before="0" w:beforeAutospacing="0" w:lineRule="auto"/>
        <w:ind w:left="720" w:hanging="360"/>
        <w:rPr/>
      </w:pPr>
      <w:r w:rsidDel="00000000" w:rsidR="00000000" w:rsidRPr="00000000">
        <w:rPr>
          <w:rtl w:val="0"/>
        </w:rPr>
        <w:t xml:space="preserve">Web Content Accessibility Guidelines (WCAG)</w:t>
      </w:r>
    </w:p>
    <w:p w:rsidR="00000000" w:rsidDel="00000000" w:rsidP="00000000" w:rsidRDefault="00000000" w:rsidRPr="00000000" w14:paraId="0000006F">
      <w:pPr>
        <w:numPr>
          <w:ilvl w:val="0"/>
          <w:numId w:val="2"/>
        </w:numPr>
        <w:spacing w:after="240" w:before="0" w:beforeAutospacing="0" w:lineRule="auto"/>
        <w:ind w:left="720" w:hanging="360"/>
        <w:rPr/>
      </w:pPr>
      <w:r w:rsidDel="00000000" w:rsidR="00000000" w:rsidRPr="00000000">
        <w:rPr>
          <w:rtl w:val="0"/>
        </w:rPr>
        <w:t xml:space="preserve">Disabled Hikers Trail Guides</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1"/>
        <w:keepNext w:val="0"/>
        <w:keepLines w:val="0"/>
        <w:numPr>
          <w:ilvl w:val="0"/>
          <w:numId w:val="5"/>
        </w:numPr>
        <w:spacing w:before="280" w:lineRule="auto"/>
        <w:ind w:left="360"/>
        <w:rPr/>
      </w:pPr>
      <w:bookmarkStart w:colFirst="0" w:colLast="0" w:name="_yrg1o4jzqog" w:id="18"/>
      <w:bookmarkEnd w:id="18"/>
      <w:r w:rsidDel="00000000" w:rsidR="00000000" w:rsidRPr="00000000">
        <w:rPr>
          <w:rtl w:val="0"/>
        </w:rPr>
        <w:t xml:space="preserve">Conclusion</w:t>
      </w:r>
    </w:p>
    <w:p w:rsidR="00000000" w:rsidDel="00000000" w:rsidP="00000000" w:rsidRDefault="00000000" w:rsidRPr="00000000" w14:paraId="00000072">
      <w:pPr>
        <w:spacing w:after="240" w:before="240" w:lineRule="auto"/>
        <w:rPr/>
      </w:pPr>
      <w:r w:rsidDel="00000000" w:rsidR="00000000" w:rsidRPr="00000000">
        <w:rPr>
          <w:rtl w:val="0"/>
        </w:rPr>
        <w:t xml:space="preserve">The U.S. Forest Service is committed to fostering inclusive, equitable spaces for all visitors. This guidebook provides the foundation to implement DEIA best practices at every level of the organization. Together, we can create environments where everyone feels welcomed, valued, and inspired.</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1"/>
        <w:keepNext w:val="0"/>
        <w:keepLines w:val="0"/>
        <w:numPr>
          <w:ilvl w:val="0"/>
          <w:numId w:val="5"/>
        </w:numPr>
        <w:spacing w:before="280" w:lineRule="auto"/>
        <w:ind w:left="360"/>
        <w:rPr/>
      </w:pPr>
      <w:bookmarkStart w:colFirst="0" w:colLast="0" w:name="_xr935srqf4lc" w:id="19"/>
      <w:bookmarkEnd w:id="19"/>
      <w:r w:rsidDel="00000000" w:rsidR="00000000" w:rsidRPr="00000000">
        <w:rPr>
          <w:rtl w:val="0"/>
        </w:rPr>
        <w:t xml:space="preserve"> </w:t>
      </w:r>
      <w:hyperlink r:id="rId7">
        <w:r w:rsidDel="00000000" w:rsidR="00000000" w:rsidRPr="00000000">
          <w:rPr>
            <w:color w:val="1155cc"/>
            <w:u w:val="single"/>
            <w:rtl w:val="0"/>
          </w:rPr>
          <w:t xml:space="preserve">Supplemental Materials</w:t>
        </w:r>
      </w:hyperlink>
      <w:r w:rsidDel="00000000" w:rsidR="00000000" w:rsidRPr="00000000">
        <w:rPr>
          <w:rtl w:val="0"/>
        </w:rPr>
      </w:r>
    </w:p>
    <w:p w:rsidR="00000000" w:rsidDel="00000000" w:rsidP="00000000" w:rsidRDefault="00000000" w:rsidRPr="00000000" w14:paraId="00000075">
      <w:pPr>
        <w:spacing w:after="240" w:before="240" w:lineRule="auto"/>
        <w:rPr/>
      </w:pPr>
      <w:hyperlink r:id="rId8">
        <w:r w:rsidDel="00000000" w:rsidR="00000000" w:rsidRPr="00000000">
          <w:rPr>
            <w:b w:val="1"/>
            <w:color w:val="1155cc"/>
            <w:u w:val="single"/>
            <w:rtl w:val="0"/>
          </w:rPr>
          <w:t xml:space="preserve">Glossary of Inclusive Language Terms</w:t>
        </w:r>
      </w:hyperlink>
      <w:r w:rsidDel="00000000" w:rsidR="00000000" w:rsidRPr="00000000">
        <w:rPr>
          <w:b w:val="1"/>
          <w:rtl w:val="0"/>
        </w:rPr>
        <w:br w:type="textWrapping"/>
      </w:r>
      <w:r w:rsidDel="00000000" w:rsidR="00000000" w:rsidRPr="00000000">
        <w:rPr>
          <w:rtl w:val="0"/>
        </w:rPr>
        <w:t xml:space="preserve">Covers DEIA, LGBTQIA+, and accessibility-related terminology.</w:t>
      </w:r>
    </w:p>
    <w:p w:rsidR="00000000" w:rsidDel="00000000" w:rsidP="00000000" w:rsidRDefault="00000000" w:rsidRPr="00000000" w14:paraId="00000076">
      <w:pPr>
        <w:spacing w:after="240" w:before="240" w:lineRule="auto"/>
        <w:rPr/>
      </w:pPr>
      <w:hyperlink r:id="rId9">
        <w:r w:rsidDel="00000000" w:rsidR="00000000" w:rsidRPr="00000000">
          <w:rPr>
            <w:b w:val="1"/>
            <w:color w:val="1155cc"/>
            <w:u w:val="single"/>
            <w:rtl w:val="0"/>
          </w:rPr>
          <w:t xml:space="preserve">Instructions for Writing Alt Text and Accessibility Guidelines for Websites</w:t>
          <w:br w:type="textWrapping"/>
        </w:r>
      </w:hyperlink>
      <w:r w:rsidDel="00000000" w:rsidR="00000000" w:rsidRPr="00000000">
        <w:rPr>
          <w:rtl w:val="0"/>
        </w:rPr>
        <w:t xml:space="preserve">Step-by-step guidance for crafting accessible digital content.</w:t>
      </w:r>
    </w:p>
    <w:p w:rsidR="00000000" w:rsidDel="00000000" w:rsidP="00000000" w:rsidRDefault="00000000" w:rsidRPr="00000000" w14:paraId="00000077">
      <w:pPr>
        <w:spacing w:after="240" w:before="240" w:lineRule="auto"/>
        <w:rPr/>
      </w:pPr>
      <w:hyperlink r:id="rId10">
        <w:r w:rsidDel="00000000" w:rsidR="00000000" w:rsidRPr="00000000">
          <w:rPr>
            <w:b w:val="1"/>
            <w:color w:val="1155cc"/>
            <w:u w:val="single"/>
            <w:rtl w:val="0"/>
          </w:rPr>
          <w:t xml:space="preserve">Trail Accessibility Guidelines</w:t>
        </w:r>
      </w:hyperlink>
      <w:r w:rsidDel="00000000" w:rsidR="00000000" w:rsidRPr="00000000">
        <w:rPr>
          <w:b w:val="1"/>
          <w:rtl w:val="0"/>
        </w:rPr>
        <w:br w:type="textWrapping"/>
      </w:r>
      <w:r w:rsidDel="00000000" w:rsidR="00000000" w:rsidRPr="00000000">
        <w:rPr>
          <w:rtl w:val="0"/>
        </w:rPr>
        <w:t xml:space="preserve">Details design features, signage standards, and amenities for accessible trails.</w:t>
      </w:r>
    </w:p>
    <w:p w:rsidR="00000000" w:rsidDel="00000000" w:rsidP="00000000" w:rsidRDefault="00000000" w:rsidRPr="00000000" w14:paraId="00000078">
      <w:pPr>
        <w:spacing w:after="240" w:before="240" w:lineRule="auto"/>
        <w:rPr/>
      </w:pPr>
      <w:hyperlink r:id="rId11">
        <w:r w:rsidDel="00000000" w:rsidR="00000000" w:rsidRPr="00000000">
          <w:rPr>
            <w:b w:val="1"/>
            <w:color w:val="1155cc"/>
            <w:u w:val="single"/>
            <w:rtl w:val="0"/>
          </w:rPr>
          <w:t xml:space="preserve">Detailed Examples for Priority Plan Highlights</w:t>
          <w:br w:type="textWrapping"/>
        </w:r>
      </w:hyperlink>
      <w:r w:rsidDel="00000000" w:rsidR="00000000" w:rsidRPr="00000000">
        <w:rPr>
          <w:rtl w:val="0"/>
        </w:rPr>
        <w:t xml:space="preserve">Actionable steps for implementing each recommendation.</w:t>
      </w:r>
    </w:p>
    <w:p w:rsidR="00000000" w:rsidDel="00000000" w:rsidP="00000000" w:rsidRDefault="00000000" w:rsidRPr="00000000" w14:paraId="00000079">
      <w:pPr>
        <w:spacing w:after="240" w:before="240" w:lineRule="auto"/>
        <w:rPr/>
      </w:pPr>
      <w:hyperlink r:id="rId12">
        <w:r w:rsidDel="00000000" w:rsidR="00000000" w:rsidRPr="00000000">
          <w:rPr>
            <w:b w:val="1"/>
            <w:color w:val="1155cc"/>
            <w:u w:val="single"/>
            <w:rtl w:val="0"/>
          </w:rPr>
          <w:t xml:space="preserve">Links &amp; Additional Resources</w:t>
        </w:r>
      </w:hyperlink>
      <w:r w:rsidDel="00000000" w:rsidR="00000000" w:rsidRPr="00000000">
        <w:rPr>
          <w:b w:val="1"/>
          <w:rtl w:val="0"/>
        </w:rPr>
        <w:br w:type="textWrapping"/>
      </w:r>
      <w:r w:rsidDel="00000000" w:rsidR="00000000" w:rsidRPr="00000000">
        <w:rPr>
          <w:rtl w:val="0"/>
        </w:rPr>
        <w:t xml:space="preserve">Curated tools for accessibility and inclusion.</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1"/>
        <w:keepNext w:val="0"/>
        <w:keepLines w:val="0"/>
        <w:spacing w:before="280" w:lineRule="auto"/>
        <w:rPr/>
      </w:pPr>
      <w:bookmarkStart w:colFirst="0" w:colLast="0" w:name="_itjdpie8r96n" w:id="20"/>
      <w:bookmarkEnd w:id="20"/>
      <w:r w:rsidDel="00000000" w:rsidR="00000000" w:rsidRPr="00000000">
        <w:rPr>
          <w:rtl w:val="0"/>
        </w:rPr>
        <w:t xml:space="preserve">Closing Message from DEI Outdoors</w:t>
      </w:r>
    </w:p>
    <w:p w:rsidR="00000000" w:rsidDel="00000000" w:rsidP="00000000" w:rsidRDefault="00000000" w:rsidRPr="00000000" w14:paraId="0000007C">
      <w:pPr>
        <w:spacing w:after="240" w:before="240" w:lineRule="auto"/>
        <w:rPr/>
      </w:pPr>
      <w:r w:rsidDel="00000000" w:rsidR="00000000" w:rsidRPr="00000000">
        <w:rPr>
          <w:rtl w:val="0"/>
        </w:rPr>
        <w:t xml:space="preserve">Dear Forest Service Team,</w:t>
      </w:r>
    </w:p>
    <w:p w:rsidR="00000000" w:rsidDel="00000000" w:rsidP="00000000" w:rsidRDefault="00000000" w:rsidRPr="00000000" w14:paraId="0000007D">
      <w:pPr>
        <w:spacing w:after="240" w:before="240" w:lineRule="auto"/>
        <w:rPr/>
      </w:pPr>
      <w:r w:rsidDel="00000000" w:rsidR="00000000" w:rsidRPr="00000000">
        <w:rPr>
          <w:rtl w:val="0"/>
        </w:rPr>
        <w:t xml:space="preserve">Thank you for your commitment to inclusivity and accessibility in the great outdoors. Your efforts inspire positive change, creating spaces where all individuals feel empowered to connect with nature.</w:t>
      </w:r>
    </w:p>
    <w:p w:rsidR="00000000" w:rsidDel="00000000" w:rsidP="00000000" w:rsidRDefault="00000000" w:rsidRPr="00000000" w14:paraId="0000007E">
      <w:pPr>
        <w:spacing w:after="240" w:before="240" w:lineRule="auto"/>
        <w:rPr/>
      </w:pPr>
      <w:r w:rsidDel="00000000" w:rsidR="00000000" w:rsidRPr="00000000">
        <w:rPr>
          <w:rtl w:val="0"/>
        </w:rPr>
        <w:t xml:space="preserve">Each step you take builds a more equitable future, where everyone can experience the beauty and belonging of our shared lands. Together, we are forging new trails of inclusion, ensuring the legacy of the Forest Service reflects the diversity of the communities it serves.</w:t>
      </w:r>
    </w:p>
    <w:p w:rsidR="00000000" w:rsidDel="00000000" w:rsidP="00000000" w:rsidRDefault="00000000" w:rsidRPr="00000000" w14:paraId="0000007F">
      <w:pPr>
        <w:spacing w:after="240" w:before="240" w:lineRule="auto"/>
        <w:rPr/>
      </w:pPr>
      <w:r w:rsidDel="00000000" w:rsidR="00000000" w:rsidRPr="00000000">
        <w:rPr>
          <w:rtl w:val="0"/>
        </w:rPr>
        <w:t xml:space="preserve">With gratitude,</w:t>
        <w:br w:type="textWrapping"/>
      </w:r>
      <w:r w:rsidDel="00000000" w:rsidR="00000000" w:rsidRPr="00000000">
        <w:rPr>
          <w:b w:val="1"/>
          <w:rtl w:val="0"/>
        </w:rPr>
        <w:t xml:space="preserve">The DEI Outdoors Team</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40"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280" w:lineRule="auto"/>
      <w:ind w:left="360"/>
    </w:pPr>
    <w:rPr>
      <w:sz w:val="32"/>
      <w:szCs w:val="32"/>
    </w:rPr>
  </w:style>
  <w:style w:type="paragraph" w:styleId="Heading2">
    <w:name w:val="heading 2"/>
    <w:basedOn w:val="Normal"/>
    <w:next w:val="Normal"/>
    <w:pPr>
      <w:keepNext w:val="1"/>
      <w:keepLines w:val="1"/>
      <w:spacing w:after="40" w:before="200" w:lineRule="auto"/>
    </w:pPr>
    <w:rPr>
      <w:b w:val="1"/>
      <w:sz w:val="28"/>
      <w:szCs w:val="28"/>
    </w:rPr>
  </w:style>
  <w:style w:type="paragraph" w:styleId="Heading3">
    <w:name w:val="heading 3"/>
    <w:basedOn w:val="Normal"/>
    <w:next w:val="Normal"/>
    <w:pPr>
      <w:keepNext w:val="1"/>
      <w:keepLines w:val="1"/>
      <w:spacing w:after="200" w:before="0" w:lineRule="auto"/>
    </w:pPr>
    <w:rPr>
      <w:b w:val="1"/>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FH-b-q_sNB7O01DhSVlcs_IRqxwb-KqS03VT9lnkE3g/edit?tab=t.0" TargetMode="External"/><Relationship Id="rId10" Type="http://schemas.openxmlformats.org/officeDocument/2006/relationships/hyperlink" Target="https://docs.google.com/document/d/1FH-b-q_sNB7O01DhSVlcs_IRqxwb-KqS03VT9lnkE3g/edit?tab=t.0" TargetMode="External"/><Relationship Id="rId13" Type="http://schemas.openxmlformats.org/officeDocument/2006/relationships/footer" Target="footer1.xml"/><Relationship Id="rId12" Type="http://schemas.openxmlformats.org/officeDocument/2006/relationships/hyperlink" Target="https://docs.google.com/document/d/1FH-b-q_sNB7O01DhSVlcs_IRqxwb-KqS03VT9lnkE3g/edit?tab=t.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FH-b-q_sNB7O01DhSVlcs_IRqxwb-KqS03VT9lnkE3g/edit?tab=t.0" TargetMode="External"/><Relationship Id="rId5" Type="http://schemas.openxmlformats.org/officeDocument/2006/relationships/styles" Target="styles.xml"/><Relationship Id="rId6" Type="http://schemas.openxmlformats.org/officeDocument/2006/relationships/hyperlink" Target="https://drive.google.com/file/d/1kmYsIwMEuB_Y7UQudbdvraJ94PctRXD5/view?usp=sharing" TargetMode="External"/><Relationship Id="rId7" Type="http://schemas.openxmlformats.org/officeDocument/2006/relationships/hyperlink" Target="https://docs.google.com/document/d/1FH-b-q_sNB7O01DhSVlcs_IRqxwb-KqS03VT9lnkE3g/edit?usp=sharing" TargetMode="External"/><Relationship Id="rId8" Type="http://schemas.openxmlformats.org/officeDocument/2006/relationships/hyperlink" Target="https://docs.google.com/document/d/1FH-b-q_sNB7O01DhSVlcs_IRqxwb-KqS03VT9lnkE3g/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